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Default="00777ECE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777ECE">
        <w:rPr>
          <w:rFonts w:ascii="Times New Roman" w:hAnsi="Times New Roman" w:cs="Times New Roman"/>
          <w:color w:val="FF0000"/>
          <w:sz w:val="24"/>
          <w:szCs w:val="24"/>
        </w:rPr>
        <w:t>Рубежный контроль 2</w:t>
      </w:r>
    </w:p>
    <w:p w:rsidR="00777ECE" w:rsidRPr="00777ECE" w:rsidRDefault="00777ECE">
      <w:pPr>
        <w:rPr>
          <w:rFonts w:ascii="Times New Roman" w:hAnsi="Times New Roman" w:cs="Times New Roman"/>
          <w:sz w:val="24"/>
          <w:szCs w:val="24"/>
        </w:rPr>
      </w:pPr>
      <w:r w:rsidRPr="00777ECE">
        <w:rPr>
          <w:rFonts w:ascii="Times New Roman" w:hAnsi="Times New Roman" w:cs="Times New Roman"/>
          <w:sz w:val="24"/>
          <w:szCs w:val="24"/>
        </w:rPr>
        <w:t>Осветить основные требования к надежной эксплуатации внутренних мусоропроводов</w:t>
      </w:r>
      <w:bookmarkStart w:id="0" w:name="_GoBack"/>
      <w:bookmarkEnd w:id="0"/>
    </w:p>
    <w:sectPr w:rsidR="00777ECE" w:rsidRPr="00777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E1"/>
    <w:rsid w:val="00777ECE"/>
    <w:rsid w:val="008B7AE1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5DA60"/>
  <w15:chartTrackingRefBased/>
  <w15:docId w15:val="{5C056A86-94C0-4F27-8F02-8A59B746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2022-10-03T03:19:00Z</dcterms:created>
  <dcterms:modified xsi:type="dcterms:W3CDTF">2022-10-03T03:21:00Z</dcterms:modified>
</cp:coreProperties>
</file>